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7F66" w14:textId="77777777" w:rsidR="006501B4" w:rsidRDefault="006501B4" w:rsidP="006501B4">
      <w:pPr>
        <w:jc w:val="center"/>
        <w:rPr>
          <w:sz w:val="32"/>
          <w:szCs w:val="32"/>
        </w:rPr>
      </w:pPr>
    </w:p>
    <w:p w14:paraId="7EEB1F01" w14:textId="77777777" w:rsidR="006501B4" w:rsidRPr="0068036C" w:rsidRDefault="006501B4" w:rsidP="006501B4">
      <w:pPr>
        <w:jc w:val="center"/>
        <w:rPr>
          <w:sz w:val="32"/>
          <w:szCs w:val="32"/>
        </w:rPr>
      </w:pPr>
      <w:r w:rsidRPr="0068036C">
        <w:rPr>
          <w:sz w:val="32"/>
          <w:szCs w:val="32"/>
        </w:rPr>
        <w:t xml:space="preserve">Fresh </w:t>
      </w:r>
      <w:r>
        <w:rPr>
          <w:sz w:val="32"/>
          <w:szCs w:val="32"/>
        </w:rPr>
        <w:t xml:space="preserve">British Columbia </w:t>
      </w:r>
      <w:r w:rsidRPr="0068036C">
        <w:rPr>
          <w:sz w:val="32"/>
          <w:szCs w:val="32"/>
        </w:rPr>
        <w:t xml:space="preserve">Blueberries to </w:t>
      </w:r>
      <w:r w:rsidR="00321D5B">
        <w:rPr>
          <w:sz w:val="32"/>
          <w:szCs w:val="32"/>
        </w:rPr>
        <w:t>Viet Nam</w:t>
      </w:r>
      <w:r w:rsidRPr="0068036C">
        <w:rPr>
          <w:sz w:val="32"/>
          <w:szCs w:val="32"/>
        </w:rPr>
        <w:t xml:space="preserve"> </w:t>
      </w:r>
    </w:p>
    <w:p w14:paraId="1D1156FC" w14:textId="77777777" w:rsidR="006501B4" w:rsidRPr="0068036C" w:rsidRDefault="006501B4" w:rsidP="006501B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2024 Registered Blueberry Production </w:t>
      </w:r>
      <w:r w:rsidR="00321D5B">
        <w:rPr>
          <w:sz w:val="32"/>
          <w:szCs w:val="32"/>
        </w:rPr>
        <w:t>Facilities (Fields) and Packinghouses</w:t>
      </w:r>
    </w:p>
    <w:p w14:paraId="3D42D17F" w14:textId="77777777" w:rsidR="006501B4" w:rsidRDefault="006501B4" w:rsidP="006501B4">
      <w:pPr>
        <w:pStyle w:val="FootnoteText"/>
        <w:jc w:val="right"/>
        <w:rPr>
          <w:lang w:val="en-CA"/>
        </w:rPr>
      </w:pPr>
    </w:p>
    <w:p w14:paraId="476BC7B5" w14:textId="77777777" w:rsidR="006501B4" w:rsidRDefault="006501B4" w:rsidP="006501B4">
      <w:pPr>
        <w:pStyle w:val="FootnoteText"/>
        <w:jc w:val="right"/>
        <w:rPr>
          <w:lang w:val="en-CA"/>
        </w:rPr>
      </w:pPr>
    </w:p>
    <w:tbl>
      <w:tblPr>
        <w:tblStyle w:val="TableGrid1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321D5B" w:rsidRPr="00321D5B" w14:paraId="051F32D2" w14:textId="77777777" w:rsidTr="00321D5B">
        <w:trPr>
          <w:trHeight w:val="50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CD94B0A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1D5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Registered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Production Facility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072081C6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Field Registration Numbers</w:t>
            </w:r>
          </w:p>
        </w:tc>
      </w:tr>
      <w:tr w:rsidR="00321D5B" w:rsidRPr="00321D5B" w14:paraId="4F31CD43" w14:textId="77777777" w:rsidTr="00633965">
        <w:trPr>
          <w:trHeight w:val="506"/>
        </w:trPr>
        <w:tc>
          <w:tcPr>
            <w:tcW w:w="4320" w:type="dxa"/>
            <w:shd w:val="clear" w:color="auto" w:fill="FFFFFF" w:themeFill="background1"/>
          </w:tcPr>
          <w:p w14:paraId="18ED4402" w14:textId="77777777" w:rsidR="00321D5B" w:rsidRPr="008B3142" w:rsidRDefault="00321D5B" w:rsidP="00321D5B">
            <w:pPr>
              <w:spacing w:after="0"/>
            </w:pPr>
            <w:r w:rsidRPr="008B3142">
              <w:t>Silver Valley Farms</w:t>
            </w:r>
          </w:p>
          <w:p w14:paraId="6156D086" w14:textId="77777777" w:rsidR="00321D5B" w:rsidRPr="008B3142" w:rsidRDefault="00321D5B" w:rsidP="00321D5B">
            <w:pPr>
              <w:spacing w:after="0"/>
            </w:pPr>
            <w:r w:rsidRPr="008B3142">
              <w:t>21515 128</w:t>
            </w:r>
            <w:r w:rsidRPr="008B3142">
              <w:rPr>
                <w:vertAlign w:val="superscript"/>
              </w:rPr>
              <w:t>th</w:t>
            </w:r>
            <w:r w:rsidRPr="008B3142">
              <w:t xml:space="preserve"> Avenue</w:t>
            </w:r>
          </w:p>
          <w:p w14:paraId="5A8A8FAD" w14:textId="77777777" w:rsidR="00321D5B" w:rsidRPr="008B3142" w:rsidRDefault="00321D5B" w:rsidP="00321D5B">
            <w:pPr>
              <w:spacing w:after="0"/>
            </w:pPr>
            <w:r w:rsidRPr="008B3142">
              <w:t>Maple Ridge, BC V4R 2R1</w:t>
            </w:r>
          </w:p>
        </w:tc>
        <w:tc>
          <w:tcPr>
            <w:tcW w:w="5040" w:type="dxa"/>
            <w:shd w:val="clear" w:color="auto" w:fill="FFFFFF" w:themeFill="background1"/>
          </w:tcPr>
          <w:p w14:paraId="10B6C860" w14:textId="77777777" w:rsidR="00321D5B" w:rsidRPr="008B3142" w:rsidRDefault="00321D5B" w:rsidP="00321D5B">
            <w:r w:rsidRPr="008B3142">
              <w:t>MR-001, MR-005, PM-005, CQ-001</w:t>
            </w:r>
          </w:p>
        </w:tc>
      </w:tr>
      <w:tr w:rsidR="00321D5B" w:rsidRPr="00321D5B" w14:paraId="6B5C9BB5" w14:textId="77777777" w:rsidTr="00321D5B">
        <w:trPr>
          <w:trHeight w:val="50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49C5AA2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1D5B">
              <w:rPr>
                <w:rFonts w:ascii="Calibri" w:eastAsia="Calibri" w:hAnsi="Calibri" w:cs="Times New Roman"/>
                <w:b/>
                <w:sz w:val="28"/>
                <w:szCs w:val="28"/>
              </w:rPr>
              <w:t>Registered Packing Facility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3D4DC3C8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1D5B">
              <w:rPr>
                <w:rFonts w:ascii="Calibri" w:eastAsia="Calibri" w:hAnsi="Calibri" w:cs="Times New Roman"/>
                <w:b/>
                <w:sz w:val="28"/>
                <w:szCs w:val="28"/>
              </w:rPr>
              <w:t>Registration Number</w:t>
            </w:r>
          </w:p>
        </w:tc>
      </w:tr>
      <w:tr w:rsidR="00321D5B" w:rsidRPr="00321D5B" w14:paraId="3F08AD33" w14:textId="77777777" w:rsidTr="00321D5B">
        <w:tc>
          <w:tcPr>
            <w:tcW w:w="4320" w:type="dxa"/>
            <w:shd w:val="clear" w:color="auto" w:fill="FFFFFF"/>
          </w:tcPr>
          <w:p w14:paraId="5ACE569A" w14:textId="77777777" w:rsidR="00321D5B" w:rsidRPr="00321D5B" w:rsidRDefault="00321D5B" w:rsidP="00321D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1D5B">
              <w:rPr>
                <w:rFonts w:ascii="Calibri" w:eastAsia="Calibri" w:hAnsi="Calibri" w:cs="Times New Roman"/>
              </w:rPr>
              <w:t>Silver Valley Farms</w:t>
            </w:r>
          </w:p>
          <w:p w14:paraId="38DD48DB" w14:textId="77777777" w:rsidR="00321D5B" w:rsidRPr="00321D5B" w:rsidRDefault="00321D5B" w:rsidP="00321D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1D5B">
              <w:rPr>
                <w:rFonts w:ascii="Calibri" w:eastAsia="Calibri" w:hAnsi="Calibri" w:cs="Times New Roman"/>
              </w:rPr>
              <w:t>21751 136 Avenue</w:t>
            </w:r>
          </w:p>
          <w:p w14:paraId="1C40DD84" w14:textId="77777777" w:rsidR="00321D5B" w:rsidRPr="00321D5B" w:rsidRDefault="00321D5B" w:rsidP="00321D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1D5B">
              <w:rPr>
                <w:rFonts w:ascii="Calibri" w:eastAsia="Calibri" w:hAnsi="Calibri" w:cs="Times New Roman"/>
              </w:rPr>
              <w:t>Maple Ridge, BC V4R 2T4</w:t>
            </w:r>
          </w:p>
        </w:tc>
        <w:tc>
          <w:tcPr>
            <w:tcW w:w="5040" w:type="dxa"/>
            <w:shd w:val="clear" w:color="auto" w:fill="FFFFFF"/>
          </w:tcPr>
          <w:p w14:paraId="7F7ED044" w14:textId="77777777" w:rsidR="00321D5B" w:rsidRPr="00321D5B" w:rsidRDefault="00321D5B" w:rsidP="00321D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1D5B">
              <w:rPr>
                <w:rFonts w:ascii="Calibri" w:eastAsia="Calibri" w:hAnsi="Calibri" w:cs="Times New Roman"/>
              </w:rPr>
              <w:t>133</w:t>
            </w:r>
          </w:p>
        </w:tc>
      </w:tr>
    </w:tbl>
    <w:p w14:paraId="4AE957F7" w14:textId="77777777" w:rsidR="00260B69" w:rsidRDefault="00260B69"/>
    <w:sectPr w:rsidR="00260B6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DDF2" w14:textId="77777777" w:rsidR="00405B69" w:rsidRDefault="00405B69" w:rsidP="006501B4">
      <w:pPr>
        <w:spacing w:after="0" w:line="240" w:lineRule="auto"/>
      </w:pPr>
      <w:r>
        <w:separator/>
      </w:r>
    </w:p>
  </w:endnote>
  <w:endnote w:type="continuationSeparator" w:id="0">
    <w:p w14:paraId="13C5B6FC" w14:textId="77777777" w:rsidR="00405B69" w:rsidRDefault="00405B69" w:rsidP="0065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94F4" w14:textId="77777777" w:rsidR="00924C9B" w:rsidRDefault="00924C9B">
    <w:pPr>
      <w:pStyle w:val="Footer"/>
    </w:pPr>
    <w:r>
      <w:rPr>
        <w:noProof/>
        <w:lang w:val="en-US"/>
      </w:rPr>
      <w:drawing>
        <wp:inline distT="0" distB="0" distL="0" distR="0" wp14:anchorId="6C967374" wp14:editId="62D810FD">
          <wp:extent cx="1183005" cy="2806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E2EF" w14:textId="77777777" w:rsidR="00405B69" w:rsidRDefault="00405B69" w:rsidP="006501B4">
      <w:pPr>
        <w:spacing w:after="0" w:line="240" w:lineRule="auto"/>
      </w:pPr>
      <w:r>
        <w:separator/>
      </w:r>
    </w:p>
  </w:footnote>
  <w:footnote w:type="continuationSeparator" w:id="0">
    <w:p w14:paraId="1246FFD6" w14:textId="77777777" w:rsidR="00405B69" w:rsidRDefault="00405B69" w:rsidP="0065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CF5D" w14:textId="77777777" w:rsidR="006501B4" w:rsidRDefault="006501B4">
    <w:pPr>
      <w:pStyle w:val="Header"/>
    </w:pPr>
    <w:r>
      <w:rPr>
        <w:noProof/>
        <w:lang w:val="en-US"/>
      </w:rPr>
      <w:drawing>
        <wp:inline distT="0" distB="0" distL="0" distR="0" wp14:anchorId="7CA86F70" wp14:editId="64C82092">
          <wp:extent cx="2842260" cy="220980"/>
          <wp:effectExtent l="0" t="0" r="0" b="7620"/>
          <wp:docPr id="1" name="Picture 1" descr="http://merlin.cfia-acia.inspection.gc.ca/english/pubaff/pol/logsig/sigc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erlin.cfia-acia.inspection.gc.ca/english/pubaff/pol/logsig/sigco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B4"/>
    <w:rsid w:val="00065148"/>
    <w:rsid w:val="00094758"/>
    <w:rsid w:val="001E7AC0"/>
    <w:rsid w:val="00260B69"/>
    <w:rsid w:val="002D1F23"/>
    <w:rsid w:val="00316B7A"/>
    <w:rsid w:val="00321D5B"/>
    <w:rsid w:val="00405B69"/>
    <w:rsid w:val="006501B4"/>
    <w:rsid w:val="00680E94"/>
    <w:rsid w:val="007A4660"/>
    <w:rsid w:val="007B40D5"/>
    <w:rsid w:val="00832B57"/>
    <w:rsid w:val="00895CCE"/>
    <w:rsid w:val="00924C9B"/>
    <w:rsid w:val="009279AC"/>
    <w:rsid w:val="00942F2C"/>
    <w:rsid w:val="009432A9"/>
    <w:rsid w:val="00A20B20"/>
    <w:rsid w:val="00B9528B"/>
    <w:rsid w:val="00BB4AC6"/>
    <w:rsid w:val="00BF79E2"/>
    <w:rsid w:val="00C0102B"/>
    <w:rsid w:val="00CF6C00"/>
    <w:rsid w:val="00D35E3F"/>
    <w:rsid w:val="00ED60B6"/>
    <w:rsid w:val="00F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C4C3F"/>
  <w15:chartTrackingRefBased/>
  <w15:docId w15:val="{AA8EB9C7-0FC4-4E24-8586-B8596EBD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1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1B4"/>
  </w:style>
  <w:style w:type="paragraph" w:styleId="Footer">
    <w:name w:val="footer"/>
    <w:basedOn w:val="Normal"/>
    <w:link w:val="FooterChar"/>
    <w:uiPriority w:val="99"/>
    <w:unhideWhenUsed/>
    <w:rsid w:val="0065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1B4"/>
  </w:style>
  <w:style w:type="paragraph" w:styleId="FootnoteText">
    <w:name w:val="footnote text"/>
    <w:basedOn w:val="Normal"/>
    <w:link w:val="FootnoteTextChar"/>
    <w:uiPriority w:val="99"/>
    <w:unhideWhenUsed/>
    <w:rsid w:val="006501B4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01B4"/>
    <w:rPr>
      <w:rFonts w:eastAsiaTheme="minorEastAsia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65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2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- Gouvernement du Canada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Horswell, Rebecca (CFIA/ACIA)</dc:creator>
  <cp:keywords/>
  <dc:description/>
  <cp:lastModifiedBy>Tran Oanh</cp:lastModifiedBy>
  <cp:revision>2</cp:revision>
  <dcterms:created xsi:type="dcterms:W3CDTF">2024-07-17T09:40:00Z</dcterms:created>
  <dcterms:modified xsi:type="dcterms:W3CDTF">2024-07-17T09:40:00Z</dcterms:modified>
</cp:coreProperties>
</file>